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14504E56"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w:t>
      </w:r>
      <w:r w:rsidR="00A51887">
        <w:rPr>
          <w:sz w:val="20"/>
        </w:rPr>
        <w:t>CC</w:t>
      </w:r>
      <w:r w:rsidR="003B3FCC">
        <w:rPr>
          <w:sz w:val="20"/>
        </w:rPr>
        <w:t>X</w:t>
      </w:r>
      <w:r w:rsidR="00A51887" w:rsidRPr="009F3573">
        <w:rPr>
          <w:sz w:val="20"/>
        </w:rPr>
        <w:t xml:space="preserve"> </w:t>
      </w:r>
      <w:r w:rsidRPr="009F3573">
        <w:rPr>
          <w:sz w:val="20"/>
        </w:rPr>
        <w:t xml:space="preserve">- Anode Type </w:t>
      </w:r>
      <w:r w:rsidR="00A51887">
        <w:rPr>
          <w:sz w:val="20"/>
        </w:rPr>
        <w:t>2</w:t>
      </w:r>
      <w:r w:rsidRPr="009F3573">
        <w:rPr>
          <w:sz w:val="20"/>
        </w:rPr>
        <w:t>A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equipment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QfGAIAADMEAAAOAAAAZHJzL2Uyb0RvYy54bWysU9tu2zAMfR+wfxD0vjgx4l6MOEWXLsOA&#10;7gJ0+wBFlmNhsqhRSuzu60fJbprdXobpQaBE6pA8PFrdDJ1hR4Veg634YjbnTFkJtbb7in/5vH11&#10;xZkPwtbCgFUVf1Se36xfvlj1rlQ5tGBqhYxArC97V/E2BFdmmZet6oSfgVOWnA1gJwIdcZ/VKHpC&#10;70yWz+cXWQ9YOwSpvKfbu9HJ1wm/aZQMH5vGq8BMxam2kHZM+y7u2Xolyj0K12o5lSH+oYpOaEtJ&#10;T1B3Igh2QP0bVKclgocmzCR0GTSNlir1QN0s5r9089AKp1IvRI53J5r8/4OVH44P7hOyMLyGgQaY&#10;mvDuHuRXzyxsWmH36hYR+laJmhIvImVZ73w5PY1U+9JHkF3/HmoasjgESEBDg11khfpkhE4DeDyR&#10;robAJF0W+UWxzMklybdY5kVxWaQconx67tCHtwo6Fo2KI001wYvjvQ+xHFE+hcRsHoyut9qYdMD9&#10;bmOQHQUpYJvWhP5TmLGsr/h1kRcjA3+FmKf1J4hOB5Ky0V3Fr05Booy8vbF1EloQ2ow2lWzsRGTk&#10;bmQxDLuB6XpiOfK6g/qRmEUYlUs/jYwW8DtnPam24v7bQaDizLyzNJ3rxXIZZZ4Oy+Iy8ornnt25&#10;R1hJUBUPnI3mJoxf4+BQ71vKNOrBwi1NtNGJ6+eqpvJJmWkE0y+K0j8/p6jnv77+AQAA//8DAFBL&#10;AwQUAAYACAAAACEAOh3CSt0AAAAFAQAADwAAAGRycy9kb3ducmV2LnhtbEyPwU7DMBBE70j8g7VI&#10;XBB1MKWkIU6FkEDtDQpqr268TSLsdbDdNPw9hku5rDSa0czbcjFawwb0oXMk4WaSAUOqne6okfDx&#10;/nydAwtRkVbGEUr4xgCL6vysVIV2R3rDYR0blkooFEpCG2NfcB7qFq0KE9cjJW/vvFUxSd9w7dUx&#10;lVvDRZbNuFUdpYVW9fjUYv25PlgJ+XQ5bMPq9nVTz/ZmHq/uh5cvL+Xlxfj4ACziGE9h+MVP6FAl&#10;pp07kA7MSEiPxL+bvFzMBbCdBCGmd8Crkv+nr34AAAD//wMAUEsBAi0AFAAGAAgAAAAhALaDOJL+&#10;AAAA4QEAABMAAAAAAAAAAAAAAAAAAAAAAFtDb250ZW50X1R5cGVzXS54bWxQSwECLQAUAAYACAAA&#10;ACEAOP0h/9YAAACUAQAACwAAAAAAAAAAAAAAAAAvAQAAX3JlbHMvLnJlbHNQSwECLQAUAAYACAAA&#10;ACEAByjEHxgCAAAzBAAADgAAAAAAAAAAAAAAAAAuAgAAZHJzL2Uyb0RvYy54bWxQSwECLQAUAAYA&#10;CAAAACEAOh3CSt0AAAAFAQAADwAAAAAAAAAAAAAAAAByBAAAZHJzL2Rvd25yZXYueG1sUEsFBgAA&#10;AAAEAAQA8wAAAHwFA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537A732B"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 xml:space="preserve">n </w:t>
      </w:r>
      <w:r w:rsidR="003D44C5">
        <w:rPr>
          <w:sz w:val="20"/>
        </w:rPr>
        <w:t xml:space="preserve">estimated </w:t>
      </w:r>
      <w:r w:rsidR="001C1504">
        <w:rPr>
          <w:sz w:val="20"/>
        </w:rPr>
        <w:t xml:space="preserve">minimum 20 year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4852879B" w:rsidR="00936852" w:rsidRDefault="00C309F6">
      <w:pPr>
        <w:ind w:left="2160" w:hanging="720"/>
        <w:rPr>
          <w:sz w:val="20"/>
        </w:rPr>
      </w:pPr>
      <w:r>
        <w:rPr>
          <w:sz w:val="20"/>
        </w:rPr>
        <w:t>3</w:t>
      </w:r>
      <w:r w:rsidR="007A70B2">
        <w:rPr>
          <w:sz w:val="20"/>
        </w:rPr>
        <w:t>.</w:t>
      </w:r>
      <w:r w:rsidR="007A70B2">
        <w:rPr>
          <w:sz w:val="20"/>
        </w:rPr>
        <w:tab/>
      </w:r>
      <w:r w:rsidR="003D44C5" w:rsidRPr="003D44C5">
        <w:rPr>
          <w:sz w:val="20"/>
        </w:rPr>
        <w:t xml:space="preserve">The anode unit, including its constituents, does not include intentionally added substances that may cause corrosion to reinforcing steel over the life of the structure.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32023203" w:rsidR="00936852" w:rsidRDefault="00936852">
      <w:pPr>
        <w:rPr>
          <w:sz w:val="20"/>
        </w:rPr>
      </w:pPr>
    </w:p>
    <w:p w14:paraId="194572F6" w14:textId="0319FB13" w:rsidR="003D44C5" w:rsidRDefault="003D44C5">
      <w:pPr>
        <w:rPr>
          <w:sz w:val="20"/>
        </w:rPr>
      </w:pPr>
      <w:r>
        <w:rPr>
          <w:noProof/>
          <w:sz w:val="20"/>
        </w:rPr>
        <mc:AlternateContent>
          <mc:Choice Requires="wps">
            <w:drawing>
              <wp:inline distT="0" distB="0" distL="0" distR="0" wp14:anchorId="16C1A7F9" wp14:editId="7C90A10F">
                <wp:extent cx="5286375" cy="558165"/>
                <wp:effectExtent l="0" t="0" r="2857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58165"/>
                        </a:xfrm>
                        <a:prstGeom prst="rect">
                          <a:avLst/>
                        </a:prstGeom>
                        <a:solidFill>
                          <a:srgbClr val="FFFFFF"/>
                        </a:solidFill>
                        <a:ln w="9525">
                          <a:solidFill>
                            <a:srgbClr val="000000"/>
                          </a:solidFill>
                          <a:prstDash val="sysDot"/>
                          <a:miter lim="800000"/>
                          <a:headEnd/>
                          <a:tailEnd/>
                        </a:ln>
                      </wps:spPr>
                      <wps:txb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wps:txbx>
                      <wps:bodyPr rot="0" vert="horz" wrap="square" lIns="91440" tIns="45720" rIns="91440" bIns="45720" anchor="t" anchorCtr="0" upright="1">
                        <a:noAutofit/>
                      </wps:bodyPr>
                    </wps:wsp>
                  </a:graphicData>
                </a:graphic>
              </wp:inline>
            </w:drawing>
          </mc:Choice>
          <mc:Fallback>
            <w:pict>
              <v:shape w14:anchorId="16C1A7F9" id="Text Box 2" o:spid="_x0000_s1028" type="#_x0000_t202" style="width:416.2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TmKgIAAEwEAAAOAAAAZHJzL2Uyb0RvYy54bWysVNtu2zAMfR+wfxD0vjjJ4j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rMp/Or19c5Z4JseT6fXOUpBBRPr63z4Z3ElkWh5I6amtDhcO9DzAaKJ5cYzKNW1UZpnRS3&#10;2660YwegAdik74T+k5s2rCv5TT7NBwL+CjFO358gYgpr8M0Qyh/9GkP0g6JVgWZcq7bk8/NzKCKh&#10;b02VXAIoPchUjDYnhiOpA72h3/ZMVSWfRshI+BarI1HucBhpWkESGnQ/OOtonEvuv+/BSc70e0Nt&#10;u5nMZnH+kzLLr6ekuEvL9tICRhBUyQNng7gKw87srVO7hiINg2Lwjlpdq9SF56xO6dPIpuac1ivu&#10;xKWevJ5/AstHAAAA//8DAFBLAwQUAAYACAAAACEAoX+J49oAAAAEAQAADwAAAGRycy9kb3ducmV2&#10;LnhtbEyPT0vDQBDF74LfYRnBS7EbK5oasymieBPEVHqeZid/SHY2ZLdt9NM7etHL8IY3vPebfDO7&#10;QR1pCp1nA9fLBBRx5W3HjYGP7cvVGlSIyBYHz2TgkwJsivOzHDPrT/xOxzI2SkI4ZGigjXHMtA5V&#10;Sw7D0o/E4tV+chhlnRptJzxJuBv0KknutMOOpaHFkZ5aqvry4AyQW1D99Tru+rca0/55Uaa7bWfM&#10;5cX8+AAq0hz/juEHX9ChEKa9P7ANajAgj8TfKd76ZnULai8ivQdd5Po/fPENAAD//wMAUEsBAi0A&#10;FAAGAAgAAAAhALaDOJL+AAAA4QEAABMAAAAAAAAAAAAAAAAAAAAAAFtDb250ZW50X1R5cGVzXS54&#10;bWxQSwECLQAUAAYACAAAACEAOP0h/9YAAACUAQAACwAAAAAAAAAAAAAAAAAvAQAAX3JlbHMvLnJl&#10;bHNQSwECLQAUAAYACAAAACEA356k5ioCAABMBAAADgAAAAAAAAAAAAAAAAAuAgAAZHJzL2Uyb0Rv&#10;Yy54bWxQSwECLQAUAAYACAAAACEAoX+J49oAAAAEAQAADwAAAAAAAAAAAAAAAACEBAAAZHJzL2Rv&#10;d25yZXYueG1sUEsFBgAAAAAEAAQA8wAAAIsFAAAAAA==&#10;">
                <v:stroke dashstyle="1 1"/>
                <v:textbo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v:textbox>
                <w10:anchorlock/>
              </v:shape>
            </w:pict>
          </mc:Fallback>
        </mc:AlternateContent>
      </w:r>
    </w:p>
    <w:p w14:paraId="7A579272" w14:textId="0DFA02BE" w:rsidR="003D44C5" w:rsidRDefault="003D44C5">
      <w:pPr>
        <w:rPr>
          <w:sz w:val="20"/>
        </w:rPr>
      </w:pPr>
    </w:p>
    <w:p w14:paraId="23706AFF" w14:textId="57290925" w:rsidR="003D44C5" w:rsidRDefault="003D44C5" w:rsidP="003D44C5">
      <w:pPr>
        <w:pStyle w:val="BodyTextIndent3"/>
        <w:ind w:left="0"/>
        <w:jc w:val="both"/>
        <w:rPr>
          <w:rFonts w:cs="Tahoma"/>
          <w:sz w:val="20"/>
        </w:rPr>
      </w:pPr>
      <w:r>
        <w:rPr>
          <w:rFonts w:cs="Tahoma"/>
          <w:sz w:val="20"/>
        </w:rPr>
        <w:t>1.5</w:t>
      </w:r>
      <w:r>
        <w:rPr>
          <w:rFonts w:cs="Tahoma"/>
          <w:sz w:val="20"/>
        </w:rPr>
        <w:tab/>
      </w:r>
      <w:r w:rsidR="0041536C">
        <w:rPr>
          <w:rFonts w:cs="Tahoma"/>
          <w:sz w:val="20"/>
        </w:rPr>
        <w:t xml:space="preserve">Anode </w:t>
      </w:r>
      <w:r>
        <w:rPr>
          <w:rFonts w:cs="Tahoma"/>
          <w:sz w:val="20"/>
        </w:rPr>
        <w:t>Manufacturer Corrosion Technician</w:t>
      </w:r>
    </w:p>
    <w:p w14:paraId="2AC589A3" w14:textId="77777777" w:rsidR="003D44C5" w:rsidRDefault="003D44C5" w:rsidP="003D44C5">
      <w:pPr>
        <w:pStyle w:val="BodyTextIndent3"/>
        <w:ind w:left="1440" w:hanging="720"/>
        <w:jc w:val="both"/>
        <w:rPr>
          <w:rFonts w:cs="Tahoma"/>
          <w:sz w:val="20"/>
        </w:rPr>
      </w:pPr>
    </w:p>
    <w:p w14:paraId="773DF340" w14:textId="77777777" w:rsidR="003D44C5" w:rsidRDefault="003D44C5" w:rsidP="003D44C5">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1EA9D191" w14:textId="77777777" w:rsidR="003D44C5" w:rsidRDefault="003D44C5" w:rsidP="003D44C5">
      <w:pPr>
        <w:pStyle w:val="BodyTextIndent3"/>
        <w:jc w:val="both"/>
        <w:rPr>
          <w:sz w:val="20"/>
        </w:rPr>
      </w:pPr>
    </w:p>
    <w:p w14:paraId="73D97021" w14:textId="77777777" w:rsidR="003D44C5" w:rsidRDefault="003D44C5" w:rsidP="003D44C5">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77AF94A0" w14:textId="77777777" w:rsidR="003D44C5" w:rsidRDefault="003D44C5" w:rsidP="003D44C5">
      <w:pPr>
        <w:pStyle w:val="BodyTextIndent3"/>
        <w:ind w:left="1440"/>
        <w:jc w:val="both"/>
        <w:rPr>
          <w:sz w:val="20"/>
        </w:rPr>
      </w:pPr>
    </w:p>
    <w:p w14:paraId="25E5BB08" w14:textId="77777777" w:rsidR="003D44C5" w:rsidRDefault="003D44C5" w:rsidP="003D44C5">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4B47FAE1" w14:textId="77777777" w:rsidR="003D44C5" w:rsidRDefault="003D44C5">
      <w:pPr>
        <w:rPr>
          <w:sz w:val="20"/>
        </w:rPr>
      </w:pPr>
    </w:p>
    <w:p w14:paraId="0E09B59A" w14:textId="77777777" w:rsidR="003D44C5" w:rsidRDefault="003D44C5">
      <w:pPr>
        <w:rPr>
          <w:sz w:val="20"/>
        </w:rPr>
      </w:pPr>
    </w:p>
    <w:p w14:paraId="2D5B05E8" w14:textId="77777777" w:rsidR="00936852" w:rsidRDefault="002E6651">
      <w:pPr>
        <w:rPr>
          <w:sz w:val="20"/>
        </w:rPr>
      </w:pPr>
      <w:r>
        <w:rPr>
          <w:sz w:val="20"/>
        </w:rPr>
        <w:lastRenderedPageBreak/>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44E863AE" w:rsidR="008F7BA5" w:rsidRDefault="0041536C">
      <w:pPr>
        <w:jc w:val="both"/>
        <w:rPr>
          <w:sz w:val="20"/>
        </w:rPr>
      </w:pPr>
      <w:r>
        <w:rPr>
          <w:noProof/>
          <w:sz w:val="20"/>
        </w:rPr>
        <mc:AlternateContent>
          <mc:Choice Requires="wps">
            <w:drawing>
              <wp:inline distT="0" distB="0" distL="0" distR="0" wp14:anchorId="2244EDCB" wp14:editId="56DBADC8">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2244EDCB" 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1M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MltdZSm6OPrm12m2vl7GGCx/+m6s8+8EdCQcCmqxqxGeHe+dD+mw/OlJiOZAyWovlYqG&#10;bcqdsuTIUAH7uCb0n54pTfqCrpeL5cjAXyHSuP4E0UmPUlayK+jq/Ijlgbe3uopC80yq8YwpKz0R&#10;GbgbWfRDORBZFfR1CBB4LaE6IbMWRuXipOGhBfuDkh5VW1D3/cCsoES919id9TzLgsyjkS2vF2jY&#10;S0956WGaI1RBPSXjcefH0TgYK5sWI4160HCLHa1l5Po5qyl9VGZswTRFQfqXdnz1POvbRwAAAP//&#10;AwBQSwMEFAAGAAgAAAAhACcsUOPcAAAABQEAAA8AAABkcnMvZG93bnJldi54bWxMj8FOwzAQRO9I&#10;/IO1SFwQdSglhBCnQkgguEFbwdWNt0mEvQ62m4a/Z+ECl5FGs5p5Wy0nZ8WIIfaeFFzMMhBIjTc9&#10;tQo264fzAkRMmoy2nlDBF0ZY1sdHlS6NP9ArjqvUCi6hWGoFXUpDKWVsOnQ6zvyAxNnOB6cT29BK&#10;E/SBy52V8yzLpdM98UKnB7zvsPlY7Z2CYvE0vsfny5e3Jt/Zm3R2PT5+BqVOT6a7WxAJp/R3DD/4&#10;jA41M239nkwUVgE/kn6VsyJfsN0qmOfFFci6kv/p628AAAD//wMAUEsBAi0AFAAGAAgAAAAhALaD&#10;OJL+AAAA4QEAABMAAAAAAAAAAAAAAAAAAAAAAFtDb250ZW50X1R5cGVzXS54bWxQSwECLQAUAAYA&#10;CAAAACEAOP0h/9YAAACUAQAACwAAAAAAAAAAAAAAAAAvAQAAX3JlbHMvLnJlbHNQSwECLQAUAAYA&#10;CAAAACEAkgxdTBwCAAAzBAAADgAAAAAAAAAAAAAAAAAuAgAAZHJzL2Uyb0RvYy54bWxQSwECLQAU&#10;AAYACAAAACEAJyxQ49wAAAAFAQAADwAAAAAAAAAAAAAAAAB2BAAAZHJzL2Rvd25yZXYueG1sUEsF&#10;BgAAAAAEAAQA8wAAAH8FAAAAAA==&#10;">
                <v:textbo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v:textbox>
                <w10:anchorlock/>
              </v:shape>
            </w:pict>
          </mc:Fallback>
        </mc:AlternateContent>
      </w:r>
    </w:p>
    <w:p w14:paraId="3BA901CE" w14:textId="467B4AEE" w:rsidR="00A51887" w:rsidRDefault="00A51887" w:rsidP="0041536C">
      <w:pPr>
        <w:pStyle w:val="BodyTextIndent3"/>
        <w:ind w:left="0"/>
        <w:jc w:val="both"/>
        <w:rPr>
          <w:sz w:val="20"/>
        </w:rPr>
      </w:pPr>
    </w:p>
    <w:p w14:paraId="50074AB7" w14:textId="5CD6F558" w:rsidR="009F3573" w:rsidRDefault="002E6651" w:rsidP="0041536C">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447C16">
        <w:rPr>
          <w:sz w:val="20"/>
        </w:rPr>
        <w:t xml:space="preserve">with </w:t>
      </w:r>
      <w:r w:rsidR="00895D03">
        <w:rPr>
          <w:sz w:val="20"/>
        </w:rPr>
        <w:t>the following nomina</w:t>
      </w:r>
      <w:r w:rsidR="00447C16">
        <w:rPr>
          <w:sz w:val="20"/>
        </w:rPr>
        <w:t xml:space="preserve">l </w:t>
      </w:r>
      <w:r w:rsidR="00895D03" w:rsidRPr="00D10DA6">
        <w:rPr>
          <w:sz w:val="20"/>
        </w:rPr>
        <w:t>dimension</w:t>
      </w:r>
      <w:r w:rsidR="00447C16" w:rsidRPr="00D10DA6">
        <w:rPr>
          <w:sz w:val="20"/>
        </w:rPr>
        <w:t>s</w:t>
      </w:r>
      <w:r w:rsidR="00895D03" w:rsidRPr="00D10DA6">
        <w:rPr>
          <w:sz w:val="20"/>
        </w:rPr>
        <w:t xml:space="preserve"> </w:t>
      </w:r>
      <w:r w:rsidR="0041536C">
        <w:rPr>
          <w:sz w:val="20"/>
        </w:rPr>
        <w:t xml:space="preserve">(diameter x length) </w:t>
      </w:r>
      <w:r w:rsidR="003B3FCC">
        <w:rPr>
          <w:iCs/>
          <w:sz w:val="20"/>
        </w:rPr>
        <w:t>4</w:t>
      </w:r>
      <w:r w:rsidR="003E2093">
        <w:rPr>
          <w:iCs/>
          <w:sz w:val="20"/>
        </w:rPr>
        <w:t>6</w:t>
      </w:r>
      <w:r w:rsidR="0041536C" w:rsidRPr="0041536C">
        <w:rPr>
          <w:iCs/>
          <w:sz w:val="20"/>
        </w:rPr>
        <w:t xml:space="preserve"> x </w:t>
      </w:r>
      <w:r w:rsidR="003E2093">
        <w:rPr>
          <w:iCs/>
          <w:sz w:val="20"/>
        </w:rPr>
        <w:t>1</w:t>
      </w:r>
      <w:r w:rsidR="003B3FCC">
        <w:rPr>
          <w:iCs/>
          <w:sz w:val="20"/>
        </w:rPr>
        <w:t>15</w:t>
      </w:r>
      <w:r w:rsidR="0041536C" w:rsidRPr="0041536C">
        <w:rPr>
          <w:iCs/>
          <w:sz w:val="20"/>
        </w:rPr>
        <w:t xml:space="preserve"> mm</w:t>
      </w:r>
      <w:r w:rsidR="0041536C">
        <w:rPr>
          <w:iCs/>
          <w:sz w:val="20"/>
        </w:rPr>
        <w:t xml:space="preserve"> </w:t>
      </w:r>
      <w:r w:rsidR="0041536C" w:rsidRPr="0041536C">
        <w:rPr>
          <w:iCs/>
          <w:sz w:val="20"/>
        </w:rPr>
        <w:t>(1.</w:t>
      </w:r>
      <w:r w:rsidR="003B3FCC">
        <w:rPr>
          <w:iCs/>
          <w:sz w:val="20"/>
        </w:rPr>
        <w:t>8</w:t>
      </w:r>
      <w:r w:rsidR="0041536C" w:rsidRPr="0041536C">
        <w:rPr>
          <w:iCs/>
          <w:sz w:val="20"/>
        </w:rPr>
        <w:t xml:space="preserve"> x </w:t>
      </w:r>
      <w:r w:rsidR="003B3FCC">
        <w:rPr>
          <w:iCs/>
          <w:sz w:val="20"/>
        </w:rPr>
        <w:t>4.5</w:t>
      </w:r>
      <w:r w:rsidR="0041536C" w:rsidRPr="0041536C">
        <w:rPr>
          <w:iCs/>
          <w:sz w:val="20"/>
        </w:rPr>
        <w:t xml:space="preserve"> in.)</w:t>
      </w:r>
      <w:r w:rsidR="0041536C">
        <w:rPr>
          <w:iCs/>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p>
    <w:p w14:paraId="0C70AC75" w14:textId="5994BE33" w:rsidR="0041536C" w:rsidRDefault="0041536C" w:rsidP="0041536C">
      <w:pPr>
        <w:pStyle w:val="BodyTextIndent3"/>
        <w:jc w:val="both"/>
        <w:rPr>
          <w:sz w:val="20"/>
        </w:rPr>
      </w:pPr>
    </w:p>
    <w:p w14:paraId="3A517F1F" w14:textId="09B62A97" w:rsidR="0041536C" w:rsidRDefault="0041536C" w:rsidP="0041536C">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F640F0" w:rsidRPr="00F640F0">
        <w:rPr>
          <w:sz w:val="20"/>
        </w:rPr>
        <w:t>[0.6mA/m2 (0.07mA/ft2)] [1.2mA/m2 (0.13mA/ft2)] [2.4mA/m2 (0.26mA/ft2)]</w:t>
      </w:r>
      <w:r w:rsidRPr="000C69C8">
        <w:rPr>
          <w:sz w:val="20"/>
        </w:rPr>
        <w:t xml:space="preserve"> for the 20-year design life taking into account an anode aging factor calculated from previous field installations and the in-service environment.</w:t>
      </w:r>
    </w:p>
    <w:p w14:paraId="7234992E" w14:textId="66E56801" w:rsidR="00EB5EFD" w:rsidRDefault="00EB5EFD" w:rsidP="0041536C">
      <w:pPr>
        <w:pStyle w:val="BodyTextIndent3"/>
        <w:jc w:val="both"/>
        <w:rPr>
          <w:sz w:val="20"/>
        </w:rPr>
      </w:pPr>
    </w:p>
    <w:p w14:paraId="09D3D698" w14:textId="4C3C5C83" w:rsidR="00EB5EFD" w:rsidRPr="0041536C" w:rsidRDefault="00EB5EFD" w:rsidP="00EB5EFD">
      <w:pPr>
        <w:pStyle w:val="BodyTextIndent3"/>
        <w:ind w:left="0"/>
        <w:jc w:val="both"/>
        <w:rPr>
          <w:iCs/>
          <w:sz w:val="20"/>
        </w:rPr>
      </w:pPr>
      <w:r>
        <w:rPr>
          <w:noProof/>
          <w:sz w:val="20"/>
        </w:rPr>
        <mc:AlternateContent>
          <mc:Choice Requires="wps">
            <w:drawing>
              <wp:inline distT="0" distB="0" distL="0" distR="0" wp14:anchorId="42B5E721" wp14:editId="4EE2F237">
                <wp:extent cx="5486400" cy="2473812"/>
                <wp:effectExtent l="0" t="0" r="19050" b="2222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73812"/>
                        </a:xfrm>
                        <a:prstGeom prst="rect">
                          <a:avLst/>
                        </a:prstGeom>
                        <a:solidFill>
                          <a:srgbClr val="FFFFFF"/>
                        </a:solidFill>
                        <a:ln w="9525">
                          <a:solidFill>
                            <a:srgbClr val="000000"/>
                          </a:solidFill>
                          <a:prstDash val="sysDot"/>
                          <a:miter lim="800000"/>
                          <a:headEnd/>
                          <a:tailEnd/>
                        </a:ln>
                      </wps:spPr>
                      <wps:txbx>
                        <w:txbxContent>
                          <w:p w14:paraId="1EDC2BBC" w14:textId="67D813E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CC</w:t>
                            </w:r>
                            <w:r w:rsidR="003B3FCC">
                              <w:rPr>
                                <w:i/>
                                <w:sz w:val="16"/>
                              </w:rPr>
                              <w:t>X</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0"/>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wps:txbx>
                      <wps:bodyPr rot="0" vert="horz" wrap="square" lIns="91440" tIns="45720" rIns="91440" bIns="45720" anchor="t" anchorCtr="0" upright="1">
                        <a:noAutofit/>
                      </wps:bodyPr>
                    </wps:wsp>
                  </a:graphicData>
                </a:graphic>
              </wp:inline>
            </w:drawing>
          </mc:Choice>
          <mc:Fallback>
            <w:pict>
              <v:shape w14:anchorId="42B5E721" id="Text Box 7" o:spid="_x0000_s1030" type="#_x0000_t202" style="width:6in;height:1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FAKgIAAE0EAAAOAAAAZHJzL2Uyb0RvYy54bWysVNtu2zAMfR+wfxD0vjjJnD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qc5fOrfEwmQbZpfv16PpmmGFA8PbfOh3cSWxaFkjvqaoKHw70PMR0onlxiNI9aVRuldVLc&#10;brvSjh2AJmCTvhP6T27asK7kN7PpbGDgrxDj9P0JIqawBt8MofzRrzFEPyhaFWjItWpLPj8/hyIy&#10;+tZUySWA0oNMxWhzojiyOvAb+m3PVFXyPEJGxrdYHYlzh8NM0w6S0KD7wVlH81xy/30PTnKm3xvq&#10;280kz+MCJCWfXU9JcZeW7aUFjCCokgfOBnEVhqXZW6d2DUUaJsXgHfW6VqkLz1md0qeZTc057Vdc&#10;iks9eT3/BZaPAAAA//8DAFBLAwQUAAYACAAAACEAJlF/s9sAAAAFAQAADwAAAGRycy9kb3ducmV2&#10;LnhtbEyPzUvDQBDF74L/wzKCl2I3fpCmaTZFFG+CmErP02TyQbKzIbtto3+9oxe9PHi84b3fZNvZ&#10;DupEk+8cG7hdRqCIS1d13Bj42L3cJKB8QK5wcEwGPsnDNr+8yDCt3Jnf6VSERkkJ+xQNtCGMqda+&#10;bMmiX7qRWLLaTRaD2KnR1YRnKbeDvouiWFvsWBZaHOmppbIvjtYA2QXVX6/jvn+rcdU/L4rVftcZ&#10;c301P25ABZrD3zH84As65MJ0cEeuvBoMyCPhVyVL4gexBwP3yToGnWf6P33+DQAA//8DAFBLAQIt&#10;ABQABgAIAAAAIQC2gziS/gAAAOEBAAATAAAAAAAAAAAAAAAAAAAAAABbQ29udGVudF9UeXBlc10u&#10;eG1sUEsBAi0AFAAGAAgAAAAhADj9If/WAAAAlAEAAAsAAAAAAAAAAAAAAAAALwEAAF9yZWxzLy5y&#10;ZWxzUEsBAi0AFAAGAAgAAAAhAGnBMUAqAgAATQQAAA4AAAAAAAAAAAAAAAAALgIAAGRycy9lMm9E&#10;b2MueG1sUEsBAi0AFAAGAAgAAAAhACZRf7PbAAAABQEAAA8AAAAAAAAAAAAAAAAAhAQAAGRycy9k&#10;b3ducmV2LnhtbFBLBQYAAAAABAAEAPMAAACMBQAAAAA=&#10;">
                <v:stroke dashstyle="1 1"/>
                <v:textbox>
                  <w:txbxContent>
                    <w:p w14:paraId="1EDC2BBC" w14:textId="67D813E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CC</w:t>
                      </w:r>
                      <w:r w:rsidR="003B3FCC">
                        <w:rPr>
                          <w:i/>
                          <w:sz w:val="16"/>
                        </w:rPr>
                        <w:t>X</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1"/>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v:textbox>
                <w10:anchorlock/>
              </v:shape>
            </w:pict>
          </mc:Fallback>
        </mc:AlternateContent>
      </w:r>
    </w:p>
    <w:p w14:paraId="42CA2339" w14:textId="77777777" w:rsidR="009F3573" w:rsidRDefault="009F3573" w:rsidP="009F3573">
      <w:pPr>
        <w:pStyle w:val="BodyTextIndent3"/>
        <w:jc w:val="both"/>
        <w:rPr>
          <w:sz w:val="20"/>
        </w:rPr>
      </w:pPr>
    </w:p>
    <w:p w14:paraId="5FB62C41" w14:textId="2ED6BAF5" w:rsidR="009F3573" w:rsidRDefault="002E6651" w:rsidP="009F3573">
      <w:pPr>
        <w:pStyle w:val="BodyTextIndent3"/>
        <w:jc w:val="both"/>
        <w:rPr>
          <w:sz w:val="20"/>
        </w:rPr>
      </w:pPr>
      <w:r>
        <w:rPr>
          <w:sz w:val="20"/>
        </w:rPr>
        <w:t>Embedded galvanic anodes shall be Galvashield</w:t>
      </w:r>
      <w:r>
        <w:rPr>
          <w:sz w:val="20"/>
          <w:vertAlign w:val="superscript"/>
        </w:rPr>
        <w:sym w:font="Symbol" w:char="F0D2"/>
      </w:r>
      <w:r>
        <w:rPr>
          <w:sz w:val="20"/>
        </w:rPr>
        <w:t xml:space="preserve"> </w:t>
      </w:r>
      <w:r w:rsidR="00E96F51">
        <w:rPr>
          <w:sz w:val="20"/>
        </w:rPr>
        <w:t>CC</w:t>
      </w:r>
      <w:r w:rsidR="003B3FCC">
        <w:rPr>
          <w:sz w:val="20"/>
        </w:rPr>
        <w:t>X</w:t>
      </w:r>
      <w:r w:rsidR="00E96F51">
        <w:rPr>
          <w:sz w:val="20"/>
        </w:rPr>
        <w:t xml:space="preserve">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58554F3D" w14:textId="77777777" w:rsidR="00870A2E" w:rsidRDefault="00870A2E" w:rsidP="009F3573">
      <w:pPr>
        <w:pStyle w:val="BodyTextIndent3"/>
        <w:jc w:val="both"/>
        <w:rPr>
          <w:sz w:val="20"/>
        </w:rPr>
      </w:pP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4CBB7047" w:rsidR="00CB6382" w:rsidRDefault="001C1504" w:rsidP="00CB6382">
      <w:pPr>
        <w:pStyle w:val="BodyTextIndent3"/>
        <w:numPr>
          <w:ilvl w:val="0"/>
          <w:numId w:val="33"/>
        </w:numPr>
        <w:tabs>
          <w:tab w:val="clear" w:pos="1800"/>
          <w:tab w:val="num" w:pos="1440"/>
        </w:tabs>
        <w:ind w:left="1440"/>
        <w:rPr>
          <w:sz w:val="20"/>
        </w:rPr>
      </w:pPr>
      <w:r>
        <w:rPr>
          <w:sz w:val="20"/>
        </w:rPr>
        <w:t>The galvanic anode shall c</w:t>
      </w:r>
      <w:r w:rsidR="00CB6382" w:rsidRPr="00DB6BCF">
        <w:rPr>
          <w:sz w:val="20"/>
        </w:rPr>
        <w:t xml:space="preserve">ontain no </w:t>
      </w:r>
      <w:r w:rsidR="008B075E">
        <w:rPr>
          <w:sz w:val="20"/>
        </w:rPr>
        <w:t xml:space="preserve">intentionally </w:t>
      </w:r>
      <w:r w:rsidR="00CB6382" w:rsidRPr="00DB6BCF">
        <w:rPr>
          <w:sz w:val="20"/>
        </w:rPr>
        <w:t>added constituents corrosive to reinforcing steel or detrimental to concrete, e.g. chloride, bromide</w:t>
      </w:r>
      <w:r w:rsidR="008B075E">
        <w:rPr>
          <w:sz w:val="20"/>
        </w:rPr>
        <w:t xml:space="preserve">, </w:t>
      </w:r>
      <w:r w:rsidR="00CB6382" w:rsidRPr="00DB6BCF">
        <w:rPr>
          <w:sz w:val="20"/>
        </w:rPr>
        <w:t>etc.</w:t>
      </w:r>
    </w:p>
    <w:p w14:paraId="37A79F33" w14:textId="2D567341" w:rsidR="001C1504" w:rsidRDefault="001C1504" w:rsidP="001C150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10 years in service.</w:t>
      </w:r>
    </w:p>
    <w:p w14:paraId="15E242A2" w14:textId="2422FB5F" w:rsidR="00870A2E" w:rsidRPr="007A32F0" w:rsidRDefault="00870A2E" w:rsidP="00870A2E">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for at least one anode half-life (time until the current halves</w:t>
      </w:r>
      <w:r>
        <w:rPr>
          <w:sz w:val="20"/>
        </w:rPr>
        <w:t xml:space="preserve">). </w:t>
      </w:r>
      <w:r w:rsidRPr="007A32F0">
        <w:rPr>
          <w:i/>
          <w:iCs/>
          <w:sz w:val="20"/>
        </w:rPr>
        <w:t xml:space="preserve"> [The aging factor for Galvashield is 12.5 years at average annual temperature of 10-15</w:t>
      </w:r>
      <w:r w:rsidRPr="007A32F0">
        <w:rPr>
          <w:i/>
          <w:iCs/>
          <w:sz w:val="20"/>
          <w:vertAlign w:val="superscript"/>
        </w:rPr>
        <w:t>o</w:t>
      </w:r>
      <w:r w:rsidRPr="007A32F0">
        <w:rPr>
          <w:i/>
          <w:iCs/>
          <w:sz w:val="20"/>
        </w:rPr>
        <w:t>C (50-60</w:t>
      </w:r>
      <w:r w:rsidRPr="007A32F0">
        <w:rPr>
          <w:i/>
          <w:iCs/>
          <w:sz w:val="20"/>
          <w:vertAlign w:val="superscript"/>
        </w:rPr>
        <w:t>o</w:t>
      </w:r>
      <w:r w:rsidRPr="007A32F0">
        <w:rPr>
          <w:i/>
          <w:iCs/>
          <w:sz w:val="20"/>
        </w:rPr>
        <w:t xml:space="preserve">F)] </w:t>
      </w:r>
    </w:p>
    <w:bookmarkEnd w:id="2"/>
    <w:p w14:paraId="43668A7B" w14:textId="77777777" w:rsidR="001C1504" w:rsidRDefault="001C1504" w:rsidP="001C150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07686464" w14:textId="765962B7" w:rsidR="00E96F51" w:rsidRDefault="001C1504" w:rsidP="009F3573">
      <w:pPr>
        <w:pStyle w:val="BodyTextIndent3"/>
        <w:numPr>
          <w:ilvl w:val="0"/>
          <w:numId w:val="33"/>
        </w:numPr>
        <w:tabs>
          <w:tab w:val="clear" w:pos="1800"/>
          <w:tab w:val="num" w:pos="1440"/>
        </w:tabs>
        <w:ind w:left="1440"/>
        <w:rPr>
          <w:sz w:val="20"/>
        </w:rPr>
      </w:pPr>
      <w:r>
        <w:rPr>
          <w:sz w:val="20"/>
        </w:rPr>
        <w:t>The galvanic a</w:t>
      </w:r>
      <w:r w:rsidR="002E6651">
        <w:rPr>
          <w:sz w:val="20"/>
        </w:rPr>
        <w:t>node</w:t>
      </w:r>
      <w:r w:rsidR="00057594">
        <w:rPr>
          <w:sz w:val="20"/>
        </w:rPr>
        <w:t xml:space="preserve"> unit</w:t>
      </w:r>
      <w:r w:rsidR="002E6651">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r>
        <w:rPr>
          <w:sz w:val="20"/>
        </w:rPr>
        <w:t>cast around an uncoated, non-galvanized, non-spliced steel lead wire</w:t>
      </w:r>
      <w:r w:rsidR="00870A2E">
        <w:rPr>
          <w:sz w:val="20"/>
        </w:rPr>
        <w:t xml:space="preserve"> for making a durable steel-to-steel</w:t>
      </w:r>
      <w:r w:rsidR="005E1BE3">
        <w:rPr>
          <w:sz w:val="20"/>
        </w:rPr>
        <w:t xml:space="preserve"> connection</w:t>
      </w:r>
      <w:r>
        <w:rPr>
          <w:sz w:val="20"/>
        </w:rPr>
        <w:t>.</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1609AAEB" w14:textId="77777777" w:rsidR="003016FC" w:rsidRDefault="00E96F51" w:rsidP="003016FC">
      <w:pPr>
        <w:pStyle w:val="BodyTextIndent3"/>
        <w:ind w:left="0"/>
        <w:jc w:val="both"/>
        <w:rPr>
          <w:sz w:val="20"/>
        </w:rPr>
      </w:pPr>
      <w:r>
        <w:rPr>
          <w:sz w:val="20"/>
        </w:rPr>
        <w:t>2.3</w:t>
      </w:r>
      <w:r>
        <w:rPr>
          <w:sz w:val="20"/>
        </w:rPr>
        <w:tab/>
      </w:r>
      <w:r w:rsidR="003016FC">
        <w:rPr>
          <w:sz w:val="20"/>
        </w:rPr>
        <w:t>Anode Connections</w:t>
      </w:r>
    </w:p>
    <w:p w14:paraId="0BEEA6DB" w14:textId="77777777" w:rsidR="003016FC" w:rsidRDefault="003016FC" w:rsidP="003016FC">
      <w:pPr>
        <w:pStyle w:val="BodyTextIndent3"/>
        <w:ind w:left="0"/>
        <w:jc w:val="both"/>
        <w:rPr>
          <w:sz w:val="20"/>
        </w:rPr>
      </w:pPr>
    </w:p>
    <w:p w14:paraId="5D83DCD9" w14:textId="77777777" w:rsidR="003016FC" w:rsidRDefault="003016FC" w:rsidP="003016FC">
      <w:pPr>
        <w:pStyle w:val="BodyTextIndent3"/>
        <w:ind w:left="1440" w:hanging="720"/>
        <w:jc w:val="both"/>
        <w:rPr>
          <w:sz w:val="20"/>
        </w:rPr>
      </w:pPr>
      <w:r>
        <w:rPr>
          <w:sz w:val="20"/>
        </w:rPr>
        <w:t>A.</w:t>
      </w:r>
      <w:r>
        <w:rPr>
          <w:sz w:val="20"/>
        </w:rPr>
        <w:tab/>
        <w:t xml:space="preserve">To connect each anode directly to the steel, use Vector Rebar Connection Kit and Vector Setting Tool from Vector Corrosion Technologies or approved equal. </w:t>
      </w:r>
    </w:p>
    <w:p w14:paraId="26BC6100" w14:textId="77777777" w:rsidR="003016FC" w:rsidRDefault="003016FC" w:rsidP="003016FC">
      <w:pPr>
        <w:pStyle w:val="BodyTextIndent3"/>
        <w:jc w:val="both"/>
        <w:rPr>
          <w:sz w:val="20"/>
        </w:rPr>
      </w:pPr>
    </w:p>
    <w:p w14:paraId="23E2139F" w14:textId="77777777" w:rsidR="003016FC" w:rsidRDefault="003016FC" w:rsidP="003016FC">
      <w:pPr>
        <w:pStyle w:val="BodyTextIndent3"/>
        <w:ind w:left="1440" w:hanging="720"/>
        <w:jc w:val="both"/>
        <w:rPr>
          <w:sz w:val="20"/>
        </w:rPr>
      </w:pPr>
      <w:r>
        <w:rPr>
          <w:sz w:val="20"/>
        </w:rPr>
        <w:t>B.</w:t>
      </w:r>
      <w:r>
        <w:rPr>
          <w:sz w:val="20"/>
        </w:rPr>
        <w:tab/>
        <w:t xml:space="preserve">To connect a group of anodes in series to the steel, use the Vector Anode Connection Kit or Galvashield CC Rivet Connector Kit from Vector Corrosion Technologies or approved equal. </w:t>
      </w:r>
    </w:p>
    <w:p w14:paraId="46D4F447" w14:textId="33176D57" w:rsidR="00E96F51" w:rsidRDefault="00E96F51" w:rsidP="003016FC">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w:lastRenderedPageBreak/>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1"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nGJgIAAEwEAAAOAAAAZHJzL2Uyb0RvYy54bWysVNtu2zAMfR+wfxD0vtjJkq0x4hRdsg4D&#10;ugvQ7QMUWY6FyaJGKbGzry8lu2l2exnmB4EUqUPykPTqum8NOyr0GmzJp5OcM2UlVNruS/71y+2L&#10;K858ELYSBqwq+Ul5fr1+/mzVuULNoAFTKWQEYn3RuZI3Ibgiy7xsVCv8BJyyZKwBWxFIxX1WoegI&#10;vTXZLM9fZR1g5RCk8p5ut4ORrxN+XSsZPtW1V4GZklNuIZ2Yzl08s/VKFHsUrtFyTEP8Qxat0JaC&#10;nqG2Igh2QP0bVKslgoc6TCS0GdS1lirVQNVM81+quW+EU6kWIse7M03+/8HKj8d79xlZ6N9ATw1M&#10;RXh3B/KbZxY2jbB7dYMIXaNERYGnkbKsc74Yn0aqfeEjyK77ABU1WRwCJKC+xjayQnUyQqcGnM6k&#10;qz4wSZeLfLakTnImyfZyPluSHEOI4vG1Qx/eKWhZFEqO1NSELo53Pgyujy4xmAejq1ttTFJwv9sY&#10;ZEdBA3CbvhH9JzdjWVfy5WK2GAj4K0Sevj9BxBS2wjdDKH/yWwjRTxStDjTjRrclvzo/F0Uk9K2t&#10;kksQ2gwy1W3syHAkdaA39Lue6YrYipCR8B1UJ6IcYRhpWkESGsAfnHU0ziX33w8CFWfmvaW2Lafz&#10;eZz/pMwXr2ek4KVld2kRVhJUyQNng7gJw84cHOp9Q5GGQbFwQ62uderCU1Zj+jSyqY/jesWduNST&#10;19NPYP0AAAD//wMAUEsDBBQABgAIAAAAIQAykfjQ2gAAAAQBAAAPAAAAZHJzL2Rvd25yZXYueG1s&#10;TI9PS8NAEMXvgt9hGcFLsRuLGo3ZFFG8CdJUep5mJ39IdjZkt2300zt60cuDxxve+02+nt2gjjSF&#10;zrOB62UCirjytuPGwMf29eoeVIjIFgfPZOCTAqyL87McM+tPvKFjGRslJRwyNNDGOGZah6olh2Hp&#10;R2LJaj85jGKnRtsJT1LuBr1KkjvtsGNZaHGk55aqvjw4A+QWVH+9jbv+vca0f1mU6W7bGXN5MT89&#10;goo0x79j+MEXdCiEae8PbIMaDMgj8VclSx9WYvcGbm8S0EWu/8MX3wAAAP//AwBQSwECLQAUAAYA&#10;CAAAACEAtoM4kv4AAADhAQAAEwAAAAAAAAAAAAAAAAAAAAAAW0NvbnRlbnRfVHlwZXNdLnhtbFBL&#10;AQItABQABgAIAAAAIQA4/SH/1gAAAJQBAAALAAAAAAAAAAAAAAAAAC8BAABfcmVscy8ucmVsc1BL&#10;AQItABQABgAIAAAAIQBEYdnGJgIAAEwEAAAOAAAAAAAAAAAAAAAAAC4CAABkcnMvZTJvRG9jLnht&#10;bFBLAQItABQABgAIAAAAIQAykfjQ2gAAAAQBAAAPAAAAAAAAAAAAAAAAAIAEAABkcnMvZG93bnJl&#10;di54bWxQSwUGAAAAAAQABADzAAAAhwU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58015282"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w:t>
      </w:r>
      <w:r w:rsidRPr="005E1BE3">
        <w:rPr>
          <w:sz w:val="20"/>
        </w:rPr>
        <w:t xml:space="preserve">spacing of </w:t>
      </w:r>
      <w:r w:rsidRPr="005E1BE3">
        <w:rPr>
          <w:i/>
          <w:sz w:val="20"/>
        </w:rPr>
        <w:t>[enter maximum grid dimension]</w:t>
      </w:r>
      <w:r w:rsidRPr="005E1BE3">
        <w:rPr>
          <w:sz w:val="20"/>
        </w:rPr>
        <w:t xml:space="preserve"> on center</w:t>
      </w:r>
      <w:r w:rsidR="005524D8" w:rsidRPr="005E1BE3">
        <w:rPr>
          <w:sz w:val="20"/>
        </w:rPr>
        <w:t xml:space="preserve"> </w:t>
      </w:r>
      <w:r w:rsidR="005524D8" w:rsidRPr="005E1BE3">
        <w:rPr>
          <w:i/>
          <w:iCs/>
          <w:sz w:val="20"/>
        </w:rPr>
        <w:t>[(in a single line) (on a grid pattern)]</w:t>
      </w:r>
      <w:r w:rsidRPr="005E1BE3">
        <w:rPr>
          <w:sz w:val="20"/>
        </w:rPr>
        <w:t>.  When possible</w:t>
      </w:r>
      <w:r>
        <w:rPr>
          <w:sz w:val="20"/>
        </w:rPr>
        <w:t xml:space="preserve">, anodes shall be installed in the center of the reinforcing grid or a minimum </w:t>
      </w:r>
      <w:r w:rsidR="00BE0812">
        <w:rPr>
          <w:sz w:val="20"/>
        </w:rPr>
        <w:t>100mm (</w:t>
      </w:r>
      <w:r>
        <w:rPr>
          <w:sz w:val="20"/>
        </w:rPr>
        <w:t>4 inches</w:t>
      </w:r>
      <w:r w:rsidR="00BE0812">
        <w:rPr>
          <w:sz w:val="20"/>
        </w:rPr>
        <w:t>)</w:t>
      </w:r>
      <w:r>
        <w:rPr>
          <w:sz w:val="20"/>
        </w:rPr>
        <w:t xml:space="preserve">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Galvashield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0A39A35B"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w:t>
      </w:r>
      <w:r w:rsidR="00BE0812">
        <w:rPr>
          <w:sz w:val="20"/>
        </w:rPr>
        <w:t xml:space="preserve"> 12mm diameter</w:t>
      </w:r>
      <w:r w:rsidR="000A6B8E">
        <w:rPr>
          <w:sz w:val="20"/>
        </w:rPr>
        <w:t xml:space="preserve"> </w:t>
      </w:r>
      <w:r w:rsidR="00BE0812">
        <w:rPr>
          <w:sz w:val="20"/>
        </w:rPr>
        <w:t>(</w:t>
      </w:r>
      <w:r w:rsidR="000A6B8E">
        <w:rPr>
          <w:sz w:val="20"/>
        </w:rPr>
        <w:t>½ in</w:t>
      </w:r>
      <w:r w:rsidR="00BE0812">
        <w:rPr>
          <w:sz w:val="20"/>
        </w:rPr>
        <w:t>.)</w:t>
      </w:r>
      <w:r w:rsidR="000A6B8E">
        <w:rPr>
          <w:sz w:val="20"/>
        </w:rPr>
        <w:t xml:space="preserve">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If using Galvashield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25783829" w14:textId="4DE16767"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sidR="002851E2">
        <w:rPr>
          <w:sz w:val="20"/>
        </w:rPr>
        <w:t xml:space="preserve"> hole a minimum </w:t>
      </w:r>
      <w:r w:rsidR="006E3B44">
        <w:rPr>
          <w:sz w:val="20"/>
        </w:rPr>
        <w:t>of</w:t>
      </w:r>
      <w:r w:rsidR="005E1BE3">
        <w:rPr>
          <w:sz w:val="20"/>
        </w:rPr>
        <w:t xml:space="preserve"> </w:t>
      </w:r>
      <w:r w:rsidR="003B3FCC">
        <w:rPr>
          <w:sz w:val="20"/>
        </w:rPr>
        <w:t xml:space="preserve">52 </w:t>
      </w:r>
      <w:r w:rsidR="005E1BE3">
        <w:rPr>
          <w:sz w:val="20"/>
        </w:rPr>
        <w:t>mm</w:t>
      </w:r>
      <w:r w:rsidR="00633817">
        <w:rPr>
          <w:sz w:val="20"/>
        </w:rPr>
        <w:t xml:space="preserve"> in </w:t>
      </w:r>
      <w:r w:rsidR="005E1BE3">
        <w:rPr>
          <w:sz w:val="20"/>
        </w:rPr>
        <w:t xml:space="preserve">diameter x </w:t>
      </w:r>
      <w:r w:rsidR="003E2093">
        <w:rPr>
          <w:sz w:val="20"/>
        </w:rPr>
        <w:t>1</w:t>
      </w:r>
      <w:r w:rsidR="003B3FCC">
        <w:rPr>
          <w:sz w:val="20"/>
        </w:rPr>
        <w:t>45</w:t>
      </w:r>
      <w:r w:rsidR="005E1BE3">
        <w:rPr>
          <w:sz w:val="20"/>
        </w:rPr>
        <w:t xml:space="preserve"> </w:t>
      </w:r>
      <w:r w:rsidR="00633817">
        <w:rPr>
          <w:sz w:val="20"/>
        </w:rPr>
        <w:t xml:space="preserve">in </w:t>
      </w:r>
      <w:r w:rsidR="005E1BE3">
        <w:rPr>
          <w:sz w:val="20"/>
        </w:rPr>
        <w:t>depth</w:t>
      </w:r>
      <w:r w:rsidR="006E3B44">
        <w:rPr>
          <w:sz w:val="20"/>
        </w:rPr>
        <w:t xml:space="preserve"> </w:t>
      </w:r>
      <w:r w:rsidR="00633817">
        <w:rPr>
          <w:sz w:val="20"/>
        </w:rPr>
        <w:t>(</w:t>
      </w:r>
      <w:r w:rsidR="003B3FCC">
        <w:rPr>
          <w:sz w:val="20"/>
        </w:rPr>
        <w:t>2</w:t>
      </w:r>
      <w:r w:rsidR="00633817">
        <w:rPr>
          <w:sz w:val="20"/>
        </w:rPr>
        <w:t xml:space="preserve"> </w:t>
      </w:r>
      <w:r w:rsidR="003B3FCC">
        <w:rPr>
          <w:sz w:val="20"/>
        </w:rPr>
        <w:t>1/8</w:t>
      </w:r>
      <w:r w:rsidR="00DC6DAF">
        <w:rPr>
          <w:sz w:val="20"/>
        </w:rPr>
        <w:t xml:space="preserve"> </w:t>
      </w:r>
      <w:r w:rsidR="00633817">
        <w:rPr>
          <w:sz w:val="20"/>
        </w:rPr>
        <w:t xml:space="preserve">in. x </w:t>
      </w:r>
      <w:r w:rsidR="00BE1229">
        <w:rPr>
          <w:sz w:val="20"/>
        </w:rPr>
        <w:t>5</w:t>
      </w:r>
      <w:r w:rsidR="00D95711">
        <w:rPr>
          <w:sz w:val="20"/>
        </w:rPr>
        <w:t>-</w:t>
      </w:r>
      <w:r w:rsidR="003B3FCC">
        <w:rPr>
          <w:sz w:val="20"/>
        </w:rPr>
        <w:t>3</w:t>
      </w:r>
      <w:r w:rsidR="00D95711">
        <w:rPr>
          <w:sz w:val="20"/>
        </w:rPr>
        <w:t>/</w:t>
      </w:r>
      <w:r w:rsidR="003B3FCC">
        <w:rPr>
          <w:sz w:val="20"/>
        </w:rPr>
        <w:t>4</w:t>
      </w:r>
      <w:r w:rsidR="00633817">
        <w:rPr>
          <w:sz w:val="20"/>
        </w:rPr>
        <w:t xml:space="preserve"> in.)</w:t>
      </w:r>
      <w:r w:rsidR="00D95711">
        <w:rPr>
          <w:sz w:val="20"/>
        </w:rPr>
        <w:t xml:space="preserve"> </w:t>
      </w:r>
      <w:r w:rsidR="006E3B44">
        <w:rPr>
          <w:sz w:val="20"/>
        </w:rPr>
        <w:t>in</w:t>
      </w:r>
      <w:r>
        <w:rPr>
          <w:sz w:val="20"/>
        </w:rPr>
        <w:t xml:space="preserve"> close proximity to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4670D660" w:rsidR="000A6B8E" w:rsidRDefault="000A6B8E" w:rsidP="000A6B8E">
      <w:pPr>
        <w:pStyle w:val="BodyTextIndent3"/>
        <w:ind w:left="1440" w:hanging="720"/>
        <w:jc w:val="both"/>
        <w:rPr>
          <w:sz w:val="20"/>
        </w:rPr>
      </w:pPr>
      <w:r>
        <w:rPr>
          <w:sz w:val="20"/>
        </w:rPr>
        <w:t>C.</w:t>
      </w:r>
      <w:r>
        <w:rPr>
          <w:sz w:val="20"/>
        </w:rPr>
        <w:tab/>
        <w:t xml:space="preserve">Saw cuts – All saw cuts into the concrete surface between the anode installation holes and the rebar connection holes shall be approximately 6 mm </w:t>
      </w:r>
      <w:r w:rsidR="008B3403">
        <w:rPr>
          <w:sz w:val="20"/>
        </w:rPr>
        <w:t xml:space="preserve">(¼ in.) </w:t>
      </w:r>
      <w:r>
        <w:rPr>
          <w:sz w:val="20"/>
        </w:rPr>
        <w:t>wide by</w:t>
      </w:r>
      <w:r w:rsidR="00BE0812">
        <w:rPr>
          <w:sz w:val="20"/>
        </w:rPr>
        <w:t xml:space="preserve"> 13mm (</w:t>
      </w:r>
      <w:r>
        <w:rPr>
          <w:sz w:val="20"/>
        </w:rPr>
        <w:t>½ in</w:t>
      </w:r>
      <w:r w:rsidR="00BE0812">
        <w:rPr>
          <w:sz w:val="20"/>
        </w:rPr>
        <w:t>.)</w:t>
      </w:r>
      <w:r>
        <w:rPr>
          <w:sz w:val="20"/>
        </w:rPr>
        <w:t xml:space="preserve">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1441ADF5" w:rsidR="00F2087D" w:rsidRDefault="00F2087D" w:rsidP="00F2087D">
      <w:pPr>
        <w:pStyle w:val="BodyTextIndent3"/>
        <w:ind w:left="1440" w:hanging="720"/>
        <w:jc w:val="both"/>
        <w:rPr>
          <w:sz w:val="20"/>
        </w:rPr>
      </w:pPr>
      <w:r>
        <w:rPr>
          <w:sz w:val="20"/>
        </w:rPr>
        <w:t>B.</w:t>
      </w:r>
      <w:r>
        <w:rPr>
          <w:sz w:val="20"/>
        </w:rPr>
        <w:tab/>
      </w:r>
      <w:r w:rsidRPr="007C71FC">
        <w:rPr>
          <w:sz w:val="20"/>
        </w:rPr>
        <w:t>If using the Galvashield CC Rivet Connector Kits, electrical connection to the steel shall be established by drilling a</w:t>
      </w:r>
      <w:r w:rsidR="00BE0812">
        <w:rPr>
          <w:sz w:val="20"/>
        </w:rPr>
        <w:t xml:space="preserve"> 6mm</w:t>
      </w:r>
      <w:r w:rsidRPr="007C71FC">
        <w:rPr>
          <w:sz w:val="20"/>
        </w:rPr>
        <w:t xml:space="preserve"> </w:t>
      </w:r>
      <w:r w:rsidR="00BE0812">
        <w:rPr>
          <w:sz w:val="20"/>
        </w:rPr>
        <w:t>(</w:t>
      </w:r>
      <w:r w:rsidR="004C4ED4">
        <w:rPr>
          <w:sz w:val="20"/>
        </w:rPr>
        <w:t>¼ in.</w:t>
      </w:r>
      <w:r w:rsidR="00BE0812">
        <w:rPr>
          <w:sz w:val="20"/>
        </w:rPr>
        <w:t>)</w:t>
      </w:r>
      <w:r w:rsidRPr="007C71FC">
        <w:rPr>
          <w:sz w:val="20"/>
        </w:rPr>
        <w:t xml:space="preserve"> deep hole into the steel using the </w:t>
      </w:r>
      <w:r w:rsidR="00BE0812">
        <w:rPr>
          <w:sz w:val="20"/>
        </w:rPr>
        <w:lastRenderedPageBreak/>
        <w:t xml:space="preserve">3.5mm (0.14 </w:t>
      </w:r>
      <w:r w:rsidRPr="007C71FC">
        <w:rPr>
          <w:sz w:val="20"/>
        </w:rPr>
        <w:t>in.</w:t>
      </w:r>
      <w:r w:rsidR="00BE0812">
        <w:rPr>
          <w:sz w:val="20"/>
        </w:rPr>
        <w:t>)</w:t>
      </w:r>
      <w:r w:rsidRPr="007C71FC">
        <w:rPr>
          <w:sz w:val="20"/>
        </w:rPr>
        <w:t xml:space="preserve"> drill bit provided. </w:t>
      </w:r>
      <w:r w:rsidR="004C4ED4">
        <w:rPr>
          <w:sz w:val="20"/>
        </w:rPr>
        <w:t xml:space="preserve">A </w:t>
      </w:r>
      <w:r w:rsidR="00C75958">
        <w:rPr>
          <w:sz w:val="20"/>
        </w:rPr>
        <w:t>3.2mm (</w:t>
      </w:r>
      <w:r w:rsidRPr="007C71FC">
        <w:rPr>
          <w:sz w:val="20"/>
        </w:rPr>
        <w:t>1/8</w:t>
      </w:r>
      <w:r w:rsidR="004C4ED4">
        <w:rPr>
          <w:sz w:val="20"/>
        </w:rPr>
        <w:t xml:space="preserve"> in.</w:t>
      </w:r>
      <w:r w:rsidR="00C75958">
        <w:rPr>
          <w:sz w:val="20"/>
        </w:rPr>
        <w:t>)</w:t>
      </w:r>
      <w:r w:rsidRPr="007C71FC">
        <w:rPr>
          <w:sz w:val="20"/>
        </w:rPr>
        <w:t xml:space="preserve">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Galvashield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w:t>
      </w:r>
      <w:r>
        <w:rPr>
          <w:sz w:val="20"/>
        </w:rPr>
        <w:lastRenderedPageBreak/>
        <w:t xml:space="preserve">fill each anode installation hole approximately 2/3 full with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U3KAIAAEwEAAAOAAAAZHJzL2Uyb0RvYy54bWysVNuO2jAQfa/Uf7D8XhIobCEirLZQqkrb&#10;i7TtBwyOQ6w6Htc2JPTrO3ZYlt5equbB8njGZ2bOGWd527eaHaXzCk3Jx6OcM2kEVsrsS/7l8/bF&#10;nDMfwFSg0ciSn6Tnt6vnz5adLeQEG9SVdIxAjC86W/ImBFtkmReNbMGP0EpDzhpdC4FMt88qBx2h&#10;tzqb5PlN1qGrrEMhvafTzeDkq4Rf11KEj3XtZWC65FRbSKtL6y6u2WoJxd6BbZQ4lwH/UEULylDS&#10;C9QGArCDU79BtUo49FiHkcA2w7pWQqYeqJtx/ks3Dw1YmXohcry90OT/H6z4cHywnxwL/WvsScDU&#10;hLf3KL56ZnDdgNnLO+ewayRUlHgcKcs664vz1Ui1L3wE2XXvsSKR4RAwAfW1ayMr1CcjdBLgdCFd&#10;9oEJOpzlkwUpyZkg33T2av5yllJA8XjbOh/eSmxZ3JTckagJHY73PsRqoHgMick8alVtldbJcPvd&#10;Wjt2BBqAbfrO6D+FacO6ki9mk9lAwF8h8vT9CSKWsAHfDKn8yW8wxDgoWhVoxrVqSz6/XIciEvrG&#10;VCkkgNLDnprR5sxwJHWgN/S7nqmq5DcRMhK+w+pElDscRpqeIG0adN8562icS+6/HcBJzvQ7Q7It&#10;xtNpnP9kEMsTMty1Z3ftASMIquSBs2G7DsObOVin9g1lGgbF4B1JXaukwlNV5/JpZJM45+cV38S1&#10;naKefgKrHwAAAP//AwBQSwMEFAAGAAgAAAAhAMKN/WfZAAAABAEAAA8AAABkcnMvZG93bnJldi54&#10;bWxMj09Lw0AQxe+C32EZwUuxm+ZgNGZTRPEmiKn0PM1O/pDsbMhu2+ind/Sil2Eeb3jze8V2caM6&#10;0Rx6zwY26wQUce1tz62Bj93LzR2oEJEtjp7JwCcF2JaXFwXm1p/5nU5VbJWEcMjRQBfjlGsd6o4c&#10;hrWfiMVr/OwwipxbbWc8S7gbdZokt9phz/Khw4meOqqH6ugMkFtR8/U67Ye3BrPheVVl+11vzPXV&#10;8vgAKtIS/47hB1/QoRSmgz+yDWo0IEXi7xQvu09FHmRJN6DLQv+HL78BAAD//wMAUEsBAi0AFAAG&#10;AAgAAAAhALaDOJL+AAAA4QEAABMAAAAAAAAAAAAAAAAAAAAAAFtDb250ZW50X1R5cGVzXS54bWxQ&#10;SwECLQAUAAYACAAAACEAOP0h/9YAAACUAQAACwAAAAAAAAAAAAAAAAAvAQAAX3JlbHMvLnJlbHNQ&#10;SwECLQAUAAYACAAAACEAVnOlNygCAABMBAAADgAAAAAAAAAAAAAAAAAuAgAAZHJzL2Uyb0RvYy54&#10;bWxQSwECLQAUAAYACAAAACEAwo39Z9kAAAAEAQAADwAAAAAAAAAAAAAAAACCBAAAZHJzL2Rvd25y&#10;ZXYueG1sUEsFBgAAAAAEAAQA8wAAAIgFA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8693730" w14:textId="4CA8FE69" w:rsidR="00936852" w:rsidRPr="00C75958" w:rsidRDefault="0095254D" w:rsidP="00C75958">
      <w:pPr>
        <w:pStyle w:val="BodyTextIndent3"/>
        <w:numPr>
          <w:ilvl w:val="0"/>
          <w:numId w:val="17"/>
        </w:numPr>
        <w:jc w:val="both"/>
        <w:rPr>
          <w:sz w:val="20"/>
        </w:rPr>
      </w:pPr>
      <w:r>
        <w:rPr>
          <w:sz w:val="20"/>
        </w:rPr>
        <w:t>Protect area from traffic for 24 hours.</w:t>
      </w:r>
    </w:p>
    <w:p w14:paraId="6776E5E8" w14:textId="39C41263" w:rsidR="009F3573" w:rsidRDefault="009F3573" w:rsidP="009F3573">
      <w:pPr>
        <w:pStyle w:val="ListParagraph"/>
        <w:rPr>
          <w:sz w:val="20"/>
        </w:rPr>
      </w:pPr>
    </w:p>
    <w:p w14:paraId="575EDB55" w14:textId="77777777" w:rsidR="009F3573" w:rsidRDefault="009F3573" w:rsidP="009F3573">
      <w:pPr>
        <w:pStyle w:val="ListParagraph"/>
        <w:rPr>
          <w:sz w:val="20"/>
        </w:rPr>
      </w:pPr>
    </w:p>
    <w:p w14:paraId="255A7FF8" w14:textId="77777777" w:rsidR="002E6651" w:rsidRDefault="002E6651" w:rsidP="00C75958">
      <w:pPr>
        <w:pStyle w:val="BodyTextIndent3"/>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472B1908" w14:textId="77777777" w:rsidR="00F50715" w:rsidRDefault="00F50715" w:rsidP="00F50715">
      <w:pPr>
        <w:pStyle w:val="BodyTextIndent3"/>
        <w:ind w:left="0"/>
        <w:jc w:val="both"/>
        <w:outlineLvl w:val="0"/>
        <w:rPr>
          <w:sz w:val="20"/>
        </w:rPr>
      </w:pPr>
    </w:p>
    <w:sectPr w:rsidR="00F50715" w:rsidSect="00512580">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D85A" w14:textId="77777777" w:rsidR="00512580" w:rsidRDefault="00512580">
      <w:r>
        <w:separator/>
      </w:r>
    </w:p>
  </w:endnote>
  <w:endnote w:type="continuationSeparator" w:id="0">
    <w:p w14:paraId="4226E096" w14:textId="77777777" w:rsidR="00512580" w:rsidRDefault="0051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6DFFDDFC"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845C7">
      <w:rPr>
        <w:sz w:val="20"/>
      </w:rPr>
      <w:t>2021</w:t>
    </w:r>
    <w:r w:rsidR="00404FE3">
      <w:rPr>
        <w:sz w:val="20"/>
      </w:rPr>
      <w:t>Dec</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6C8A" w14:textId="77777777" w:rsidR="00512580" w:rsidRDefault="00512580">
      <w:r>
        <w:separator/>
      </w:r>
    </w:p>
  </w:footnote>
  <w:footnote w:type="continuationSeparator" w:id="0">
    <w:p w14:paraId="11CBCFBF" w14:textId="77777777" w:rsidR="00512580" w:rsidRDefault="00512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66211773">
    <w:abstractNumId w:val="12"/>
  </w:num>
  <w:num w:numId="2" w16cid:durableId="956254707">
    <w:abstractNumId w:val="27"/>
  </w:num>
  <w:num w:numId="3" w16cid:durableId="1428500118">
    <w:abstractNumId w:val="35"/>
  </w:num>
  <w:num w:numId="4" w16cid:durableId="465708801">
    <w:abstractNumId w:val="30"/>
  </w:num>
  <w:num w:numId="5" w16cid:durableId="1198852304">
    <w:abstractNumId w:val="29"/>
  </w:num>
  <w:num w:numId="6" w16cid:durableId="1993370424">
    <w:abstractNumId w:val="22"/>
  </w:num>
  <w:num w:numId="7" w16cid:durableId="2139059295">
    <w:abstractNumId w:val="39"/>
  </w:num>
  <w:num w:numId="8" w16cid:durableId="220332073">
    <w:abstractNumId w:val="36"/>
  </w:num>
  <w:num w:numId="9" w16cid:durableId="897085387">
    <w:abstractNumId w:val="7"/>
  </w:num>
  <w:num w:numId="10" w16cid:durableId="983855268">
    <w:abstractNumId w:val="24"/>
  </w:num>
  <w:num w:numId="11" w16cid:durableId="1484155436">
    <w:abstractNumId w:val="23"/>
  </w:num>
  <w:num w:numId="12" w16cid:durableId="1610048556">
    <w:abstractNumId w:val="25"/>
  </w:num>
  <w:num w:numId="13" w16cid:durableId="1066804274">
    <w:abstractNumId w:val="13"/>
  </w:num>
  <w:num w:numId="14" w16cid:durableId="601030951">
    <w:abstractNumId w:val="38"/>
  </w:num>
  <w:num w:numId="15" w16cid:durableId="1184784032">
    <w:abstractNumId w:val="8"/>
  </w:num>
  <w:num w:numId="16" w16cid:durableId="180047888">
    <w:abstractNumId w:val="40"/>
  </w:num>
  <w:num w:numId="17" w16cid:durableId="2043937802">
    <w:abstractNumId w:val="17"/>
  </w:num>
  <w:num w:numId="18" w16cid:durableId="525144222">
    <w:abstractNumId w:val="32"/>
  </w:num>
  <w:num w:numId="19" w16cid:durableId="100493332">
    <w:abstractNumId w:val="3"/>
  </w:num>
  <w:num w:numId="20" w16cid:durableId="303657911">
    <w:abstractNumId w:val="14"/>
  </w:num>
  <w:num w:numId="21" w16cid:durableId="61829446">
    <w:abstractNumId w:val="19"/>
  </w:num>
  <w:num w:numId="22" w16cid:durableId="318576515">
    <w:abstractNumId w:val="37"/>
  </w:num>
  <w:num w:numId="23" w16cid:durableId="1136483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217285">
    <w:abstractNumId w:val="33"/>
  </w:num>
  <w:num w:numId="25" w16cid:durableId="271476484">
    <w:abstractNumId w:val="26"/>
  </w:num>
  <w:num w:numId="26" w16cid:durableId="314383820">
    <w:abstractNumId w:val="20"/>
  </w:num>
  <w:num w:numId="27" w16cid:durableId="1064180893">
    <w:abstractNumId w:val="11"/>
  </w:num>
  <w:num w:numId="28" w16cid:durableId="537740186">
    <w:abstractNumId w:val="18"/>
  </w:num>
  <w:num w:numId="29" w16cid:durableId="664625435">
    <w:abstractNumId w:val="5"/>
  </w:num>
  <w:num w:numId="30" w16cid:durableId="420642573">
    <w:abstractNumId w:val="34"/>
  </w:num>
  <w:num w:numId="31" w16cid:durableId="98067153">
    <w:abstractNumId w:val="4"/>
  </w:num>
  <w:num w:numId="32" w16cid:durableId="1293756554">
    <w:abstractNumId w:val="2"/>
  </w:num>
  <w:num w:numId="33" w16cid:durableId="500854574">
    <w:abstractNumId w:val="9"/>
  </w:num>
  <w:num w:numId="34" w16cid:durableId="992413671">
    <w:abstractNumId w:val="16"/>
  </w:num>
  <w:num w:numId="35" w16cid:durableId="545526992">
    <w:abstractNumId w:val="1"/>
  </w:num>
  <w:num w:numId="36" w16cid:durableId="167720666">
    <w:abstractNumId w:val="21"/>
  </w:num>
  <w:num w:numId="37" w16cid:durableId="272518231">
    <w:abstractNumId w:val="15"/>
  </w:num>
  <w:num w:numId="38" w16cid:durableId="1471558422">
    <w:abstractNumId w:val="28"/>
  </w:num>
  <w:num w:numId="39" w16cid:durableId="1635941097">
    <w:abstractNumId w:val="6"/>
  </w:num>
  <w:num w:numId="40" w16cid:durableId="600377202">
    <w:abstractNumId w:val="10"/>
  </w:num>
  <w:num w:numId="41" w16cid:durableId="1891376712">
    <w:abstractNumId w:val="31"/>
  </w:num>
  <w:num w:numId="42" w16cid:durableId="202928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1570E"/>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C1504"/>
    <w:rsid w:val="001D0CAE"/>
    <w:rsid w:val="002100D9"/>
    <w:rsid w:val="002353DB"/>
    <w:rsid w:val="0024488D"/>
    <w:rsid w:val="0025688D"/>
    <w:rsid w:val="002851E2"/>
    <w:rsid w:val="00295B79"/>
    <w:rsid w:val="002B116D"/>
    <w:rsid w:val="002B435F"/>
    <w:rsid w:val="002B7F42"/>
    <w:rsid w:val="002C6F31"/>
    <w:rsid w:val="002D7669"/>
    <w:rsid w:val="002E6651"/>
    <w:rsid w:val="003016FC"/>
    <w:rsid w:val="00313136"/>
    <w:rsid w:val="00316041"/>
    <w:rsid w:val="00331190"/>
    <w:rsid w:val="003649CF"/>
    <w:rsid w:val="00367110"/>
    <w:rsid w:val="00367F2E"/>
    <w:rsid w:val="00393D2C"/>
    <w:rsid w:val="003A3351"/>
    <w:rsid w:val="003B3FCC"/>
    <w:rsid w:val="003C1D77"/>
    <w:rsid w:val="003C3001"/>
    <w:rsid w:val="003D44C5"/>
    <w:rsid w:val="003E2093"/>
    <w:rsid w:val="003F138E"/>
    <w:rsid w:val="00404FE3"/>
    <w:rsid w:val="00406EC9"/>
    <w:rsid w:val="0041536C"/>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12580"/>
    <w:rsid w:val="005524D8"/>
    <w:rsid w:val="00553004"/>
    <w:rsid w:val="005704CC"/>
    <w:rsid w:val="00574F39"/>
    <w:rsid w:val="00580179"/>
    <w:rsid w:val="005944BD"/>
    <w:rsid w:val="005B6E0B"/>
    <w:rsid w:val="005C2FFB"/>
    <w:rsid w:val="005D493E"/>
    <w:rsid w:val="005E1BE3"/>
    <w:rsid w:val="006033E5"/>
    <w:rsid w:val="006129E1"/>
    <w:rsid w:val="006244D3"/>
    <w:rsid w:val="00625EDD"/>
    <w:rsid w:val="00633817"/>
    <w:rsid w:val="0067050B"/>
    <w:rsid w:val="00671766"/>
    <w:rsid w:val="006772CB"/>
    <w:rsid w:val="006C0325"/>
    <w:rsid w:val="006C6A4B"/>
    <w:rsid w:val="006E3B44"/>
    <w:rsid w:val="006F30E7"/>
    <w:rsid w:val="007114E8"/>
    <w:rsid w:val="00740F8D"/>
    <w:rsid w:val="00746AD1"/>
    <w:rsid w:val="00756578"/>
    <w:rsid w:val="00761D5C"/>
    <w:rsid w:val="00780350"/>
    <w:rsid w:val="00784529"/>
    <w:rsid w:val="00784998"/>
    <w:rsid w:val="00796874"/>
    <w:rsid w:val="007A39F3"/>
    <w:rsid w:val="007A70B2"/>
    <w:rsid w:val="007A71F6"/>
    <w:rsid w:val="007C08E2"/>
    <w:rsid w:val="007C71FC"/>
    <w:rsid w:val="007D4A3B"/>
    <w:rsid w:val="007E0BDF"/>
    <w:rsid w:val="007E171B"/>
    <w:rsid w:val="007F696B"/>
    <w:rsid w:val="0080308C"/>
    <w:rsid w:val="00834BB1"/>
    <w:rsid w:val="008371D3"/>
    <w:rsid w:val="0084158A"/>
    <w:rsid w:val="0084576C"/>
    <w:rsid w:val="00863B90"/>
    <w:rsid w:val="00870A2E"/>
    <w:rsid w:val="00873F23"/>
    <w:rsid w:val="008845C7"/>
    <w:rsid w:val="00895D03"/>
    <w:rsid w:val="00897836"/>
    <w:rsid w:val="008B04E7"/>
    <w:rsid w:val="008B075E"/>
    <w:rsid w:val="008B3403"/>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B15752"/>
    <w:rsid w:val="00B2574E"/>
    <w:rsid w:val="00B45EDC"/>
    <w:rsid w:val="00B4701D"/>
    <w:rsid w:val="00B474A6"/>
    <w:rsid w:val="00B523CB"/>
    <w:rsid w:val="00B57168"/>
    <w:rsid w:val="00B730BE"/>
    <w:rsid w:val="00B9235D"/>
    <w:rsid w:val="00BA0466"/>
    <w:rsid w:val="00BC0DC3"/>
    <w:rsid w:val="00BC6F22"/>
    <w:rsid w:val="00BE0812"/>
    <w:rsid w:val="00BE1229"/>
    <w:rsid w:val="00BE4369"/>
    <w:rsid w:val="00BF01E3"/>
    <w:rsid w:val="00BF13CE"/>
    <w:rsid w:val="00C27CD3"/>
    <w:rsid w:val="00C309F6"/>
    <w:rsid w:val="00C74C85"/>
    <w:rsid w:val="00C75958"/>
    <w:rsid w:val="00C815DB"/>
    <w:rsid w:val="00CA5D3A"/>
    <w:rsid w:val="00CB6382"/>
    <w:rsid w:val="00CD0A7B"/>
    <w:rsid w:val="00CD298D"/>
    <w:rsid w:val="00CD3C1B"/>
    <w:rsid w:val="00D10DA6"/>
    <w:rsid w:val="00D111C2"/>
    <w:rsid w:val="00D4249A"/>
    <w:rsid w:val="00D55A74"/>
    <w:rsid w:val="00D60A6D"/>
    <w:rsid w:val="00D60FB3"/>
    <w:rsid w:val="00D85B37"/>
    <w:rsid w:val="00D95711"/>
    <w:rsid w:val="00DB6BCF"/>
    <w:rsid w:val="00DC6DAF"/>
    <w:rsid w:val="00DE43C5"/>
    <w:rsid w:val="00E101DC"/>
    <w:rsid w:val="00E14337"/>
    <w:rsid w:val="00E16579"/>
    <w:rsid w:val="00E218A5"/>
    <w:rsid w:val="00E37C6C"/>
    <w:rsid w:val="00E53DF2"/>
    <w:rsid w:val="00E75386"/>
    <w:rsid w:val="00E8351D"/>
    <w:rsid w:val="00E83AC5"/>
    <w:rsid w:val="00E96F51"/>
    <w:rsid w:val="00EB504D"/>
    <w:rsid w:val="00EB5EFD"/>
    <w:rsid w:val="00EB7EF7"/>
    <w:rsid w:val="00EC02F5"/>
    <w:rsid w:val="00EC0F59"/>
    <w:rsid w:val="00EC3C3A"/>
    <w:rsid w:val="00F062BB"/>
    <w:rsid w:val="00F17043"/>
    <w:rsid w:val="00F2087D"/>
    <w:rsid w:val="00F2305B"/>
    <w:rsid w:val="00F25DAE"/>
    <w:rsid w:val="00F31DBF"/>
    <w:rsid w:val="00F50715"/>
    <w:rsid w:val="00F640F0"/>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 w:type="table" w:styleId="TableGrid">
    <w:name w:val="Table Grid"/>
    <w:basedOn w:val="TableNormal"/>
    <w:uiPriority w:val="59"/>
    <w:rsid w:val="00EB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870A2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20" ma:contentTypeDescription="Create a new document." ma:contentTypeScope="" ma:versionID="2bb09cebf29660f517ce645e27ec27c0">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03418868b92942eb9adf800da15788d7"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F9C19-3298-4197-AE0F-0905C8F1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customXml/itemProps3.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4.xml><?xml version="1.0" encoding="utf-8"?>
<ds:datastoreItem xmlns:ds="http://schemas.openxmlformats.org/officeDocument/2006/customXml" ds:itemID="{A4E49CF4-A0ED-4392-9785-A35632D5B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6</cp:revision>
  <cp:lastPrinted>2012-11-19T17:29:00Z</cp:lastPrinted>
  <dcterms:created xsi:type="dcterms:W3CDTF">2021-11-30T05:35:00Z</dcterms:created>
  <dcterms:modified xsi:type="dcterms:W3CDTF">2024-02-01T22:13:00Z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